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0"/>
        <w:rPr>
          <w:rFonts w:ascii="Roboto Light" w:cs="Roboto Light" w:eastAsia="Roboto Light" w:hAnsi="Roboto 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6" w:type="first"/>
          <w:footerReference r:id="rId7" w:type="first"/>
          <w:pgSz w:h="15840" w:w="12240"/>
          <w:pgMar w:bottom="1440" w:top="1440" w:left="900" w:right="1080" w:header="288" w:footer="288"/>
          <w:pgNumType w:start="1"/>
          <w:cols w:equalWidth="0" w:num="1">
            <w:col w:space="0" w:w="10260"/>
          </w:cols>
          <w:titlePg w:val="1"/>
        </w:sect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As a passionate designer, interested in technology, and a lover of numbers, I am excited to add efficiency and a positive voice to your company. I create intuitive, efficient, designs that are easy to use, so that interacting with them creates a positive, empowering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Prototyping 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Wireframing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User interviews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Usability tests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UI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Sketch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Omnigraffle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Excel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Sketchbook Pro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</w:rPr>
        <w:sectPr>
          <w:type w:val="continuous"/>
          <w:pgSz w:h="15840" w:w="12240"/>
          <w:pgMar w:bottom="1440" w:top="1440" w:left="900" w:right="1080" w:header="288" w:footer="288"/>
          <w:cols w:equalWidth="0" w:num="2">
            <w:col w:space="720" w:w="4770"/>
            <w:col w:space="0" w:w="4770"/>
          </w:cols>
        </w:sect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Wordpress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 EXPERIENCE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br w:type="textWrapping"/>
        <w:t xml:space="preserve">General Assembly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, Seattle,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UX Instructional Associate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                                   MAR 2019 –  PRESENT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Instructing and coaching 40 students on UX process, developing their skills in research, information architecture, organization and hierarchy of data, and visual design. 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Leading workshops on Sketch, Invision, Excel, and intro to 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Chelsey Lew Designs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,  Seattle 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OCT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2018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080"/>
        <w:rPr>
          <w:rFonts w:ascii="Roboto Light" w:cs="Roboto Light" w:eastAsia="Roboto Light" w:hAnsi="Roboto Light"/>
          <w:i w:val="1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z w:val="20"/>
          <w:szCs w:val="20"/>
          <w:rtl w:val="0"/>
        </w:rPr>
        <w:t xml:space="preserve">UX Designer - High Fidelity Fusion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Designing and developing 17 page Squarespace site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Creating style guide, logo, and brand identity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Adapting main design for print, digital, and merchandise 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Roboto Light" w:cs="Roboto Light" w:eastAsia="Roboto Light" w:hAnsi="Roboto Light"/>
          <w:i w:val="1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z w:val="20"/>
          <w:szCs w:val="20"/>
          <w:rtl w:val="0"/>
        </w:rPr>
        <w:t xml:space="preserve">       UX Researcher - Emerald City Blues Festival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Conducting 6 card sorts to establish information architecture.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Establishing style guide with current logo to represent brand.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Creating 8 page site from paper sketches to published.</w:t>
      </w:r>
    </w:p>
    <w:p w:rsidR="00000000" w:rsidDel="00000000" w:rsidP="00000000" w:rsidRDefault="00000000" w:rsidRPr="00000000" w14:paraId="0000001A">
      <w:pPr>
        <w:spacing w:after="0" w:line="240" w:lineRule="auto"/>
        <w:ind w:firstLine="1080"/>
        <w:rPr>
          <w:rFonts w:ascii="Roboto Light" w:cs="Roboto Light" w:eastAsia="Roboto Light" w:hAnsi="Roboto Light"/>
          <w:i w:val="1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z w:val="20"/>
          <w:szCs w:val="20"/>
          <w:rtl w:val="0"/>
        </w:rPr>
        <w:t xml:space="preserve">UX Designer - Lonely Produce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Providing a start-up with a research driven prototype.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Generating paper sketches, wireframes, clickable prototypes.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Conducting usability tests in an agile work environment.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Bedknobs and Broomsticks,  Seattle,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Customer Service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ab/>
        <w:tab/>
        <w:t xml:space="preserve">              </w:t>
        <w:tab/>
        <w:t xml:space="preserve">          MAR – SEPT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x3l0rla62m46" w:id="0"/>
      <w:bookmarkEnd w:id="0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Providing the company a content management system for a new market of client.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h7cdnjeer452" w:id="1"/>
      <w:bookmarkEnd w:id="1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Managing expectation with clients, and confidence with customers.</w:t>
      </w:r>
    </w:p>
    <w:p w:rsidR="00000000" w:rsidDel="00000000" w:rsidP="00000000" w:rsidRDefault="00000000" w:rsidRPr="00000000" w14:paraId="00000021">
      <w:pPr>
        <w:spacing w:after="0" w:line="240" w:lineRule="auto"/>
        <w:ind w:left="1260" w:hanging="180"/>
        <w:rPr>
          <w:rFonts w:ascii="Roboto Light" w:cs="Roboto Light" w:eastAsia="Roboto Light" w:hAnsi="Roboto Light"/>
          <w:sz w:val="20"/>
          <w:szCs w:val="20"/>
        </w:rPr>
      </w:pPr>
      <w:bookmarkStart w:colFirst="0" w:colLast="0" w:name="_ohweivfkf1i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opd2uc9070ee" w:id="3"/>
      <w:bookmarkEnd w:id="3"/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Lowes (The Mine), Kirkland WA</w:t>
        <w:tab/>
        <w:tab/>
        <w:tab/>
        <w:t xml:space="preserve">    </w:t>
        <w:tab/>
        <w:tab/>
        <w:t xml:space="preserve">                             OCT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2014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–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MAR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540" w:hanging="180"/>
        <w:rPr>
          <w:rFonts w:ascii="Roboto Light" w:cs="Roboto Light" w:eastAsia="Roboto Light" w:hAnsi="Roboto Light"/>
          <w:sz w:val="20"/>
          <w:szCs w:val="20"/>
        </w:rPr>
      </w:pPr>
      <w:bookmarkStart w:colFirst="0" w:colLast="0" w:name="_h14nt89g3tls" w:id="4"/>
      <w:bookmarkEnd w:id="4"/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Workforce Management- Lead Resource Planning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</w:t>
        <w:tab/>
        <w:tab/>
        <w:tab/>
        <w:t xml:space="preserve">               JUN 2016 – MAR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4u2jr6lgfkyg" w:id="5"/>
      <w:bookmarkEnd w:id="5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Developing a metrics dashboard used to provide real time and historic data to CEO.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j1v550bd764d" w:id="6"/>
      <w:bookmarkEnd w:id="6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Forecasting staffing needs for eight teams.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bfe8zg71x2b9" w:id="7"/>
      <w:bookmarkEnd w:id="7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Aligning available workforce in accordance to business need. 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line="240" w:lineRule="auto"/>
        <w:ind w:left="1440" w:hanging="360"/>
        <w:rPr>
          <w:rFonts w:ascii="Roboto Light" w:cs="Roboto Light" w:eastAsia="Roboto Light" w:hAnsi="Roboto Light"/>
          <w:sz w:val="20"/>
          <w:szCs w:val="20"/>
          <w:u w:val="none"/>
        </w:rPr>
      </w:pPr>
      <w:bookmarkStart w:colFirst="0" w:colLast="0" w:name="_emebrjn1g6ou" w:id="8"/>
      <w:bookmarkEnd w:id="8"/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Utilizing Excel for operation and agent metrics data to improve company wide efficiency.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Customer Care Lead - Voice, Chat, Multimedia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 </w:t>
        <w:tab/>
        <w:tab/>
        <w:tab/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                        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OCT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2014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–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JUN</w:t>
      </w:r>
      <w:r w:rsidDel="00000000" w:rsidR="00000000" w:rsidRPr="00000000">
        <w:rPr>
          <w:rFonts w:ascii="Roboto Light" w:cs="Roboto Light" w:eastAsia="Roboto Light" w:hAnsi="Roboto Ligh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2016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Revolutionizing over 10,000 emails a month.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Discovering and fixing issue that reduced headcount by 4 FTE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Promoted from a Care representative to team lead for 8-18 individuals.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Responsible for training, and handling escalated situations.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Roboto Light" w:cs="Roboto Light" w:eastAsia="Roboto Light" w:hAnsi="Roboto Light"/>
          <w:sz w:val="20"/>
          <w:szCs w:val="20"/>
          <w:u w:val="none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Coaching team members on maintaining and improving business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20"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EDUCATION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General Assembly User Experience Design Immersive - Seattle, WA                                                                         Sept 2018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Edmonds Community College (General AA) – Lynnwood, WA                                                                                2010 – 2012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900" w:right="1080" w:header="288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00" w:before="300" w:line="240" w:lineRule="auto"/>
      <w:ind w:left="720" w:firstLine="0"/>
      <w:rPr>
        <w:color w:val="ffffff"/>
      </w:rPr>
    </w:pPr>
    <w:r w:rsidDel="00000000" w:rsidR="00000000" w:rsidRPr="00000000">
      <w:rPr>
        <w:rFonts w:ascii="Roboto Light" w:cs="Roboto Light" w:eastAsia="Roboto Light" w:hAnsi="Roboto Light"/>
        <w:color w:val="ffffff"/>
        <w:sz w:val="8"/>
        <w:szCs w:val="8"/>
        <w:rtl w:val="0"/>
      </w:rPr>
      <w:t xml:space="preserve">Achieved Budgeted Compiled Decided Exercised Facilitated Guided Hired Improved Judged Launched Merchandised Negotiated Organized Presented Queried Resolved Supervised Trained Upgraded Validated Won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i w:val="0"/>
        <w:smallCaps w:val="0"/>
        <w:strike w:val="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i w:val="0"/>
        <w:smallCaps w:val="0"/>
        <w:strike w:val="0"/>
        <w:sz w:val="44"/>
        <w:szCs w:val="44"/>
        <w:u w:val="none"/>
        <w:shd w:fill="auto" w:val="clear"/>
        <w:vertAlign w:val="baseline"/>
        <w:rtl w:val="0"/>
      </w:rPr>
      <w:t xml:space="preserve">Chelsey Lew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800"/>
      </w:tabs>
      <w:spacing w:after="0" w:before="0" w:line="240" w:lineRule="auto"/>
      <w:ind w:left="0" w:right="0" w:firstLine="0"/>
      <w:jc w:val="center"/>
      <w:rPr>
        <w:rFonts w:ascii="Roboto Light" w:cs="Roboto Light" w:eastAsia="Roboto Light" w:hAnsi="Roboto Light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rtl w:val="0"/>
      </w:rPr>
      <w:t xml:space="preserve">UX|UI Designer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rPr>
        <w:rFonts w:ascii="Roboto Light" w:cs="Roboto Light" w:eastAsia="Roboto Light" w:hAnsi="Roboto Light"/>
      </w:rPr>
    </w:pPr>
    <w:r w:rsidDel="00000000" w:rsidR="00000000" w:rsidRPr="00000000">
      <w:rPr>
        <w:rFonts w:ascii="Roboto Light" w:cs="Roboto Light" w:eastAsia="Roboto Light" w:hAnsi="Roboto Light"/>
        <w:rtl w:val="0"/>
      </w:rPr>
      <w:t xml:space="preserve">(206)-713-9023                                                     chelseylew.com                                       </w:t>
    </w:r>
    <w:hyperlink r:id="rId1">
      <w:r w:rsidDel="00000000" w:rsidR="00000000" w:rsidRPr="00000000">
        <w:rPr>
          <w:rFonts w:ascii="Roboto Light" w:cs="Roboto Light" w:eastAsia="Roboto Light" w:hAnsi="Roboto Light"/>
          <w:color w:val="1155cc"/>
          <w:u w:val="single"/>
          <w:rtl w:val="0"/>
        </w:rPr>
        <w:t xml:space="preserve">chelsey.lew@gmail.com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800"/>
      </w:tabs>
      <w:spacing w:after="0" w:before="0" w:line="240" w:lineRule="auto"/>
      <w:ind w:left="0" w:right="0" w:firstLine="0"/>
      <w:jc w:val="center"/>
      <w:rPr>
        <w:rFonts w:ascii="Roboto Light" w:cs="Roboto Light" w:eastAsia="Roboto Light" w:hAnsi="Roboto Light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helsey.le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